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8E" w:rsidRDefault="00087A8E" w:rsidP="00F767F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Cond" w:hAnsi="HelveticaLTStd-BoldCond" w:cs="HelveticaLTStd-BoldCond"/>
          <w:b/>
          <w:bCs/>
          <w:sz w:val="12"/>
          <w:szCs w:val="12"/>
          <w:lang w:eastAsia="es-ES"/>
        </w:rPr>
      </w:pPr>
      <w:r w:rsidRPr="003E2D3F">
        <w:rPr>
          <w:rFonts w:ascii="HelveticaLTStd-BoldCond" w:hAnsi="HelveticaLTStd-BoldCond" w:cs="HelveticaLTStd-BoldCond"/>
          <w:b/>
          <w:bCs/>
          <w:sz w:val="12"/>
          <w:szCs w:val="12"/>
          <w:lang w:eastAsia="es-ES"/>
        </w:rPr>
        <w:br/>
      </w:r>
      <w:r w:rsidRPr="003E2D3F">
        <w:rPr>
          <w:rFonts w:ascii="HelveticaLTStd-BoldCond" w:hAnsi="HelveticaLTStd-BoldCond" w:cs="HelveticaLTStd-BoldCond"/>
          <w:b/>
          <w:bCs/>
          <w:sz w:val="12"/>
          <w:szCs w:val="12"/>
          <w:lang w:eastAsia="es-ES"/>
        </w:rPr>
        <w:br/>
      </w:r>
    </w:p>
    <w:p w:rsidR="00087A8E" w:rsidRDefault="00087A8E" w:rsidP="00F767F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Cond" w:hAnsi="HelveticaLTStd-BoldCond" w:cs="HelveticaLTStd-BoldCond"/>
          <w:b/>
          <w:bCs/>
          <w:sz w:val="12"/>
          <w:szCs w:val="12"/>
          <w:lang w:eastAsia="es-ES"/>
        </w:rPr>
      </w:pPr>
    </w:p>
    <w:p w:rsidR="00087A8E" w:rsidRPr="003E2D3F" w:rsidRDefault="00087A8E" w:rsidP="00F767F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</w:pPr>
      <w:r w:rsidRPr="003E2D3F"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  <w:t>TALLERES ABC DE REPRESENTACIÓN VISUAL</w:t>
      </w:r>
    </w:p>
    <w:p w:rsidR="00087A8E" w:rsidRPr="003E2D3F" w:rsidRDefault="00087A8E" w:rsidP="00F767F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</w:pPr>
      <w:r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  <w:t xml:space="preserve">Ciclo </w:t>
      </w:r>
      <w:r w:rsidR="008F7AA8"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  <w:t>1º - 20</w:t>
      </w:r>
      <w:r w:rsidR="00881ED1"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  <w:t>20</w:t>
      </w:r>
    </w:p>
    <w:p w:rsidR="00087A8E" w:rsidRPr="0070163F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eastAsia="es-ES"/>
        </w:rPr>
      </w:pPr>
    </w:p>
    <w:p w:rsidR="00087A8E" w:rsidRPr="000E1576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1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>. Figura humana</w:t>
      </w:r>
    </w:p>
    <w:p w:rsidR="00087A8E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2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. </w:t>
      </w:r>
      <w:proofErr w:type="spellStart"/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Staging</w:t>
      </w:r>
      <w:proofErr w:type="spellEnd"/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. El personaje y su entorno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</w:p>
    <w:p w:rsidR="00087A8E" w:rsidRPr="0070163F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eastAsia="es-ES"/>
        </w:rPr>
      </w:pPr>
    </w:p>
    <w:p w:rsidR="00087A8E" w:rsidRPr="0070163F" w:rsidRDefault="00087A8E" w:rsidP="003E11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eastAsia="es-ES"/>
        </w:rPr>
      </w:pPr>
      <w:r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Los talleres de representación visual están destinados a alumnos que se inician en el dibujo, la representación, la técnica y los materiales. Tienen una duración de un mes organizado en 4 encuentros de 2 horas cada uno. Al final de los talleres los estudiantes deberán presentar la carpeta de esquicios, práctica y experimentaciones. Son talleres gratuitos que pueden ser tomados por cualquier estudiante de </w:t>
      </w:r>
      <w:smartTag w:uri="urn:schemas-microsoft-com:office:smarttags" w:element="PersonName">
        <w:smartTagPr>
          <w:attr w:name="ProductID" w:val="la Facultad"/>
        </w:smartTagPr>
        <w:r w:rsidRPr="000E1576">
          <w:rPr>
            <w:rFonts w:ascii="Times New Roman" w:hAnsi="Times New Roman"/>
            <w:b/>
            <w:sz w:val="24"/>
            <w:szCs w:val="24"/>
            <w:lang w:eastAsia="es-ES"/>
          </w:rPr>
          <w:t>la Facultad</w:t>
        </w:r>
      </w:smartTag>
      <w:r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 aunque de acuerdo con los contenidos se relacionan más con algunas carreras que se especifican en cada uno de los talleres.</w:t>
      </w:r>
      <w:r>
        <w:rPr>
          <w:rFonts w:ascii="Times New Roman" w:hAnsi="Times New Roman"/>
          <w:b/>
          <w:sz w:val="24"/>
          <w:szCs w:val="24"/>
          <w:lang w:eastAsia="es-ES"/>
        </w:rPr>
        <w:t xml:space="preserve"> El 1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>º Cicl</w:t>
      </w:r>
      <w:r>
        <w:rPr>
          <w:rFonts w:ascii="Times New Roman" w:hAnsi="Times New Roman"/>
          <w:b/>
          <w:sz w:val="24"/>
          <w:szCs w:val="24"/>
          <w:lang w:eastAsia="es-ES"/>
        </w:rPr>
        <w:t>o, 1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>º Cuatrimestre, comienza en la semana del</w:t>
      </w:r>
      <w:r w:rsidR="00881ED1">
        <w:rPr>
          <w:rFonts w:ascii="Times New Roman" w:hAnsi="Times New Roman"/>
          <w:b/>
          <w:sz w:val="24"/>
          <w:szCs w:val="24"/>
          <w:lang w:eastAsia="es-ES"/>
        </w:rPr>
        <w:t xml:space="preserve"> 16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 de </w:t>
      </w:r>
      <w:r>
        <w:rPr>
          <w:rFonts w:ascii="Times New Roman" w:hAnsi="Times New Roman"/>
          <w:b/>
          <w:sz w:val="24"/>
          <w:szCs w:val="24"/>
          <w:lang w:eastAsia="es-ES"/>
        </w:rPr>
        <w:t xml:space="preserve">abril 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y finaliza la semana del </w:t>
      </w:r>
      <w:r w:rsidR="00881ED1">
        <w:rPr>
          <w:rFonts w:ascii="Times New Roman" w:hAnsi="Times New Roman"/>
          <w:b/>
          <w:sz w:val="24"/>
          <w:szCs w:val="24"/>
          <w:lang w:eastAsia="es-ES"/>
        </w:rPr>
        <w:t>7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 de </w:t>
      </w:r>
      <w:r>
        <w:rPr>
          <w:rFonts w:ascii="Times New Roman" w:hAnsi="Times New Roman"/>
          <w:b/>
          <w:sz w:val="24"/>
          <w:szCs w:val="24"/>
          <w:lang w:eastAsia="es-ES"/>
        </w:rPr>
        <w:t xml:space="preserve">mayo. Se otorgará certificado una vez finalizado el taller. 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br/>
      </w:r>
    </w:p>
    <w:p w:rsidR="00087A8E" w:rsidRPr="000E1576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s-ES"/>
        </w:rPr>
      </w:pPr>
      <w:r w:rsidRPr="000E1576">
        <w:rPr>
          <w:rFonts w:ascii="Times New Roman" w:hAnsi="Times New Roman"/>
          <w:sz w:val="24"/>
          <w:szCs w:val="24"/>
          <w:lang w:eastAsia="es-ES"/>
        </w:rPr>
        <w:t>Nombre y apellido del estudiante:</w:t>
      </w:r>
      <w:r w:rsidR="00C92826">
        <w:rPr>
          <w:rFonts w:ascii="Times New Roman" w:hAnsi="Times New Roman"/>
          <w:sz w:val="24"/>
          <w:szCs w:val="24"/>
          <w:lang w:eastAsia="es-ES"/>
        </w:rPr>
        <w:t>…………………..</w:t>
      </w:r>
      <w:r w:rsidRPr="000E1576">
        <w:rPr>
          <w:rFonts w:ascii="Times New Roman" w:hAnsi="Times New Roman"/>
          <w:sz w:val="24"/>
          <w:szCs w:val="24"/>
          <w:lang w:eastAsia="es-ES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eastAsia="es-ES"/>
        </w:rPr>
        <w:t>............</w:t>
      </w:r>
      <w:r w:rsidR="0055632B">
        <w:rPr>
          <w:rFonts w:ascii="Times New Roman" w:hAnsi="Times New Roman"/>
          <w:sz w:val="24"/>
          <w:szCs w:val="24"/>
          <w:lang w:eastAsia="es-ES"/>
        </w:rPr>
        <w:t>..............</w:t>
      </w:r>
    </w:p>
    <w:p w:rsidR="00087A8E" w:rsidRPr="000E1576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s-ES"/>
        </w:rPr>
      </w:pPr>
      <w:r w:rsidRPr="000E1576">
        <w:rPr>
          <w:rFonts w:ascii="Times New Roman" w:hAnsi="Times New Roman"/>
          <w:sz w:val="24"/>
          <w:szCs w:val="24"/>
          <w:lang w:eastAsia="es-ES"/>
        </w:rPr>
        <w:t>Legajo:</w:t>
      </w:r>
      <w:r w:rsidR="0055632B" w:rsidRPr="0055632B">
        <w:t xml:space="preserve"> </w:t>
      </w:r>
      <w:r w:rsidR="00C92826">
        <w:rPr>
          <w:rFonts w:ascii="Times New Roman" w:hAnsi="Times New Roman"/>
          <w:sz w:val="24"/>
          <w:szCs w:val="24"/>
          <w:lang w:eastAsia="es-ES"/>
        </w:rPr>
        <w:t>………..</w:t>
      </w:r>
      <w:r w:rsidR="0055632B">
        <w:rPr>
          <w:rFonts w:ascii="Times New Roman" w:hAnsi="Times New Roman"/>
          <w:sz w:val="24"/>
          <w:szCs w:val="24"/>
          <w:lang w:eastAsia="es-ES"/>
        </w:rPr>
        <w:t>……………...</w:t>
      </w:r>
      <w:r>
        <w:rPr>
          <w:rFonts w:ascii="Times New Roman" w:hAnsi="Times New Roman"/>
          <w:sz w:val="24"/>
          <w:szCs w:val="24"/>
          <w:lang w:eastAsia="es-ES"/>
        </w:rPr>
        <w:t>....………….</w:t>
      </w:r>
      <w:r w:rsidRPr="000E1576">
        <w:rPr>
          <w:rFonts w:ascii="Times New Roman" w:hAnsi="Times New Roman"/>
          <w:sz w:val="24"/>
          <w:szCs w:val="24"/>
          <w:lang w:eastAsia="es-ES"/>
        </w:rPr>
        <w:t>Carrera:..........................................................................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es-ES"/>
        </w:rPr>
        <w:t>................</w:t>
      </w:r>
    </w:p>
    <w:p w:rsidR="00087A8E" w:rsidRPr="000E1576" w:rsidRDefault="00087A8E" w:rsidP="00BB53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s-ES"/>
        </w:rPr>
      </w:pPr>
      <w:r w:rsidRPr="000E1576">
        <w:rPr>
          <w:rFonts w:ascii="Times New Roman" w:hAnsi="Times New Roman"/>
          <w:sz w:val="24"/>
          <w:szCs w:val="24"/>
          <w:lang w:eastAsia="es-ES"/>
        </w:rPr>
        <w:t>Teléfono 1: .......</w:t>
      </w:r>
      <w:r>
        <w:rPr>
          <w:rFonts w:ascii="Times New Roman" w:hAnsi="Times New Roman"/>
          <w:sz w:val="24"/>
          <w:szCs w:val="24"/>
          <w:lang w:eastAsia="es-ES"/>
        </w:rPr>
        <w:t>............................................</w:t>
      </w:r>
      <w:r w:rsidRPr="000E1576">
        <w:rPr>
          <w:rFonts w:ascii="Times New Roman" w:hAnsi="Times New Roman"/>
          <w:sz w:val="24"/>
          <w:szCs w:val="24"/>
          <w:lang w:eastAsia="es-ES"/>
        </w:rPr>
        <w:t>Teléfono 2:......................................................</w:t>
      </w:r>
      <w:r>
        <w:rPr>
          <w:rFonts w:ascii="Times New Roman" w:hAnsi="Times New Roman"/>
          <w:sz w:val="24"/>
          <w:szCs w:val="24"/>
          <w:lang w:eastAsia="es-ES"/>
        </w:rPr>
        <w:t>...............................</w:t>
      </w:r>
    </w:p>
    <w:p w:rsidR="00087A8E" w:rsidRPr="000E1576" w:rsidRDefault="0055632B" w:rsidP="00F7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6">
        <w:rPr>
          <w:rFonts w:ascii="Times New Roman" w:hAnsi="Times New Roman"/>
          <w:sz w:val="24"/>
          <w:szCs w:val="24"/>
          <w:lang w:eastAsia="es-ES"/>
        </w:rPr>
        <w:t>Mail 1:</w:t>
      </w:r>
      <w:r w:rsidR="00C92826">
        <w:rPr>
          <w:rFonts w:ascii="Times New Roman" w:hAnsi="Times New Roman"/>
          <w:sz w:val="24"/>
          <w:szCs w:val="24"/>
          <w:lang w:eastAsia="es-ES"/>
        </w:rPr>
        <w:t>………………………………..</w:t>
      </w:r>
      <w:r w:rsidR="00087A8E" w:rsidRPr="00C92826">
        <w:rPr>
          <w:rFonts w:ascii="Times New Roman" w:hAnsi="Times New Roman"/>
          <w:sz w:val="24"/>
          <w:szCs w:val="24"/>
          <w:lang w:eastAsia="es-ES"/>
        </w:rPr>
        <w:t xml:space="preserve">........................ </w:t>
      </w:r>
      <w:r w:rsidR="00087A8E" w:rsidRPr="000E1576">
        <w:rPr>
          <w:rFonts w:ascii="Times New Roman" w:hAnsi="Times New Roman"/>
          <w:sz w:val="24"/>
          <w:szCs w:val="24"/>
          <w:lang w:eastAsia="es-ES"/>
        </w:rPr>
        <w:t>Mail 2:.................................................</w:t>
      </w:r>
      <w:r>
        <w:rPr>
          <w:rFonts w:ascii="Times New Roman" w:hAnsi="Times New Roman"/>
          <w:sz w:val="24"/>
          <w:szCs w:val="24"/>
          <w:lang w:eastAsia="es-ES"/>
        </w:rPr>
        <w:t>...........................</w:t>
      </w:r>
    </w:p>
    <w:p w:rsidR="00087A8E" w:rsidRPr="003E2D3F" w:rsidRDefault="00087A8E" w:rsidP="00F767F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3E2D3F"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  <w:t>Indicar en qué taller/es desea inscribirse</w:t>
      </w:r>
      <w:r w:rsidRPr="003E2D3F">
        <w:rPr>
          <w:rFonts w:ascii="HelveticaLTStd-BoldCond" w:hAnsi="HelveticaLTStd-BoldCond" w:cs="HelveticaLTStd-BoldCond"/>
          <w:b/>
          <w:bCs/>
          <w:sz w:val="24"/>
          <w:szCs w:val="24"/>
          <w:lang w:eastAsia="es-ES"/>
        </w:rPr>
        <w:br/>
      </w:r>
    </w:p>
    <w:p w:rsidR="00087A8E" w:rsidRPr="0070163F" w:rsidRDefault="008F7AA8" w:rsidP="007016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323850" cy="323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32B" w:rsidRPr="0055632B" w:rsidRDefault="0055632B" w:rsidP="005563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pt;margin-top:9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">
                <v:textbox>
                  <w:txbxContent>
                    <w:p w:rsidR="0055632B" w:rsidRPr="0055632B" w:rsidRDefault="0055632B" w:rsidP="005563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7A8E" w:rsidRPr="000E1576" w:rsidRDefault="00087A8E" w:rsidP="00833D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1</w:t>
      </w:r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. Figura humana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 w:rsidR="00833DA2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  </w:t>
      </w:r>
    </w:p>
    <w:p w:rsidR="00087A8E" w:rsidRPr="000E1576" w:rsidRDefault="00087A8E" w:rsidP="007C54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es-ES"/>
        </w:rPr>
      </w:pPr>
      <w:r w:rsidRPr="000E1576">
        <w:rPr>
          <w:rFonts w:ascii="Times New Roman" w:hAnsi="Times New Roman"/>
          <w:b/>
          <w:sz w:val="24"/>
          <w:szCs w:val="24"/>
          <w:lang w:eastAsia="es-ES"/>
        </w:rPr>
        <w:t>Para estudiantes de</w:t>
      </w:r>
      <w:r>
        <w:rPr>
          <w:rFonts w:ascii="Times New Roman" w:hAnsi="Times New Roman"/>
          <w:b/>
          <w:sz w:val="24"/>
          <w:szCs w:val="24"/>
          <w:lang w:eastAsia="es-ES"/>
        </w:rPr>
        <w:t xml:space="preserve"> </w:t>
      </w:r>
      <w:r w:rsidRPr="007C548E">
        <w:rPr>
          <w:rFonts w:ascii="Times New Roman" w:hAnsi="Times New Roman"/>
          <w:b/>
          <w:sz w:val="24"/>
          <w:szCs w:val="24"/>
          <w:lang w:eastAsia="es-ES"/>
        </w:rPr>
        <w:t>Diseño de Textil e Indumentaria, Producción de Moda, Ilus</w:t>
      </w:r>
      <w:r w:rsidR="008F7AA8">
        <w:rPr>
          <w:rFonts w:ascii="Times New Roman" w:hAnsi="Times New Roman"/>
          <w:b/>
          <w:sz w:val="24"/>
          <w:szCs w:val="24"/>
          <w:lang w:eastAsia="es-ES"/>
        </w:rPr>
        <w:t xml:space="preserve">tración </w:t>
      </w:r>
      <w:r w:rsidR="00AC5181">
        <w:rPr>
          <w:rFonts w:ascii="Times New Roman" w:hAnsi="Times New Roman"/>
          <w:b/>
          <w:sz w:val="24"/>
          <w:szCs w:val="24"/>
          <w:lang w:eastAsia="es-ES"/>
        </w:rPr>
        <w:t xml:space="preserve">y </w:t>
      </w:r>
      <w:r w:rsidR="008F7AA8">
        <w:rPr>
          <w:rFonts w:ascii="Times New Roman" w:hAnsi="Times New Roman"/>
          <w:b/>
          <w:sz w:val="24"/>
          <w:szCs w:val="24"/>
          <w:lang w:eastAsia="es-ES"/>
        </w:rPr>
        <w:t>Diseño de Historietas.</w:t>
      </w:r>
    </w:p>
    <w:p w:rsidR="00087A8E" w:rsidRPr="0070163F" w:rsidRDefault="008F7AA8" w:rsidP="000E157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1000760</wp:posOffset>
                </wp:positionV>
                <wp:extent cx="200025" cy="1809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78.8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"/>
            </w:pict>
          </mc:Fallback>
        </mc:AlternateContent>
      </w:r>
      <w:r w:rsidR="00087A8E" w:rsidRPr="000E1576">
        <w:rPr>
          <w:rFonts w:ascii="Times New Roman" w:hAnsi="Times New Roman"/>
          <w:b/>
          <w:sz w:val="24"/>
          <w:szCs w:val="24"/>
          <w:lang w:eastAsia="es-ES"/>
        </w:rPr>
        <w:t xml:space="preserve">Docente a cargo: </w:t>
      </w:r>
      <w:r w:rsidR="00087A8E" w:rsidRPr="000E1576">
        <w:rPr>
          <w:rFonts w:ascii="Times New Roman" w:hAnsi="Times New Roman"/>
          <w:b/>
          <w:bCs/>
          <w:sz w:val="24"/>
          <w:szCs w:val="24"/>
          <w:lang w:eastAsia="es-ES"/>
        </w:rPr>
        <w:t xml:space="preserve">Andrea Cárdenas </w:t>
      </w:r>
      <w:r w:rsidR="00087A8E" w:rsidRPr="000E1576">
        <w:rPr>
          <w:rFonts w:ascii="Times New Roman" w:hAnsi="Times New Roman"/>
          <w:b/>
          <w:sz w:val="24"/>
          <w:szCs w:val="24"/>
        </w:rPr>
        <w:br/>
      </w:r>
      <w:r w:rsidR="00087A8E" w:rsidRPr="000E1576">
        <w:rPr>
          <w:rFonts w:ascii="Times New Roman" w:hAnsi="Times New Roman"/>
          <w:sz w:val="24"/>
          <w:szCs w:val="24"/>
        </w:rPr>
        <w:t xml:space="preserve">Horario: </w:t>
      </w:r>
      <w:r>
        <w:rPr>
          <w:rFonts w:ascii="Times New Roman" w:hAnsi="Times New Roman"/>
          <w:sz w:val="24"/>
          <w:szCs w:val="24"/>
        </w:rPr>
        <w:t xml:space="preserve">miércoles </w:t>
      </w:r>
      <w:r w:rsidR="00881ED1">
        <w:rPr>
          <w:rFonts w:ascii="Times New Roman" w:hAnsi="Times New Roman"/>
          <w:sz w:val="24"/>
          <w:szCs w:val="24"/>
        </w:rPr>
        <w:t xml:space="preserve">15, 22 y 29 </w:t>
      </w:r>
      <w:r w:rsidR="00087A8E" w:rsidRPr="009558F4">
        <w:rPr>
          <w:rFonts w:ascii="Times New Roman" w:hAnsi="Times New Roman"/>
          <w:sz w:val="24"/>
          <w:szCs w:val="24"/>
        </w:rPr>
        <w:t>de abril</w:t>
      </w:r>
      <w:r w:rsidR="00881ED1">
        <w:rPr>
          <w:rFonts w:ascii="Times New Roman" w:hAnsi="Times New Roman"/>
          <w:sz w:val="24"/>
          <w:szCs w:val="24"/>
        </w:rPr>
        <w:t xml:space="preserve"> 6 </w:t>
      </w:r>
      <w:r w:rsidR="00087A8E" w:rsidRPr="009558F4">
        <w:rPr>
          <w:rFonts w:ascii="Times New Roman" w:hAnsi="Times New Roman"/>
          <w:sz w:val="24"/>
          <w:szCs w:val="24"/>
        </w:rPr>
        <w:t xml:space="preserve">de mayo de </w:t>
      </w:r>
      <w:smartTag w:uri="urn:schemas-microsoft-com:office:smarttags" w:element="metricconverter">
        <w:smartTagPr>
          <w:attr w:name="ProductID" w:val="11.30 a"/>
        </w:smartTagPr>
        <w:r w:rsidR="00087A8E" w:rsidRPr="009558F4">
          <w:rPr>
            <w:rFonts w:ascii="Times New Roman" w:hAnsi="Times New Roman"/>
            <w:sz w:val="24"/>
            <w:szCs w:val="24"/>
          </w:rPr>
          <w:t>11.30 a</w:t>
        </w:r>
      </w:smartTag>
      <w:r w:rsidR="00087A8E" w:rsidRPr="009558F4">
        <w:rPr>
          <w:rFonts w:ascii="Times New Roman" w:hAnsi="Times New Roman"/>
          <w:sz w:val="24"/>
          <w:szCs w:val="24"/>
        </w:rPr>
        <w:t xml:space="preserve"> 13.30</w:t>
      </w:r>
      <w:r w:rsidR="00087A8E" w:rsidRPr="000E1576">
        <w:rPr>
          <w:rFonts w:ascii="Times New Roman" w:hAnsi="Times New Roman"/>
          <w:sz w:val="24"/>
          <w:szCs w:val="24"/>
        </w:rPr>
        <w:t>hs.</w:t>
      </w:r>
      <w:r w:rsidR="007A3D8C">
        <w:rPr>
          <w:rFonts w:ascii="Times New Roman" w:hAnsi="Times New Roman"/>
          <w:sz w:val="24"/>
          <w:szCs w:val="24"/>
        </w:rPr>
        <w:br/>
        <w:t xml:space="preserve">Aula: </w:t>
      </w:r>
      <w:r w:rsidR="00C74DA4">
        <w:rPr>
          <w:rFonts w:ascii="Times New Roman" w:hAnsi="Times New Roman"/>
          <w:sz w:val="24"/>
          <w:szCs w:val="24"/>
        </w:rPr>
        <w:t xml:space="preserve">a confirmar, serán notificados vía mail </w:t>
      </w:r>
      <w:r w:rsidR="007A3D8C">
        <w:rPr>
          <w:rFonts w:ascii="Times New Roman" w:hAnsi="Times New Roman"/>
          <w:sz w:val="24"/>
          <w:szCs w:val="24"/>
        </w:rPr>
        <w:t xml:space="preserve">/ </w:t>
      </w:r>
      <w:r w:rsidR="0037464B">
        <w:rPr>
          <w:rFonts w:ascii="Times New Roman" w:hAnsi="Times New Roman"/>
          <w:sz w:val="24"/>
          <w:szCs w:val="24"/>
        </w:rPr>
        <w:t>Sede de cursada Mario Bravo 1050</w:t>
      </w:r>
      <w:r w:rsidR="00087A8E" w:rsidRPr="000E1576">
        <w:rPr>
          <w:rFonts w:ascii="Times New Roman" w:hAnsi="Times New Roman"/>
          <w:sz w:val="24"/>
          <w:szCs w:val="24"/>
        </w:rPr>
        <w:br/>
      </w:r>
    </w:p>
    <w:p w:rsidR="00087A8E" w:rsidRPr="000E1576" w:rsidRDefault="00087A8E" w:rsidP="000E15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E157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Staging</w:t>
      </w:r>
      <w:proofErr w:type="spellEnd"/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. El personaje y su entorno</w:t>
      </w:r>
      <w:r w:rsidRPr="000E15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576">
        <w:rPr>
          <w:rFonts w:ascii="Times New Roman" w:hAnsi="Times New Roman"/>
          <w:b/>
          <w:sz w:val="24"/>
          <w:szCs w:val="24"/>
        </w:rPr>
        <w:br/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t>Para estudiantes de Diseño de Historieta y Diseño de Ilustración</w:t>
      </w:r>
      <w:r w:rsidRPr="000E1576">
        <w:rPr>
          <w:rFonts w:ascii="Times New Roman" w:hAnsi="Times New Roman"/>
          <w:b/>
          <w:sz w:val="24"/>
          <w:szCs w:val="24"/>
          <w:lang w:eastAsia="es-ES"/>
        </w:rPr>
        <w:br/>
        <w:t>Docente a cargo: Agustín</w:t>
      </w:r>
      <w:r>
        <w:rPr>
          <w:rFonts w:ascii="Times New Roman" w:hAnsi="Times New Roman"/>
          <w:b/>
          <w:sz w:val="24"/>
          <w:szCs w:val="24"/>
          <w:lang w:eastAsia="es-ES"/>
        </w:rPr>
        <w:t xml:space="preserve"> </w:t>
      </w:r>
      <w:proofErr w:type="spellStart"/>
      <w:r w:rsidRPr="000E1576">
        <w:rPr>
          <w:rFonts w:ascii="Times New Roman" w:hAnsi="Times New Roman"/>
          <w:b/>
          <w:sz w:val="24"/>
          <w:szCs w:val="24"/>
          <w:lang w:eastAsia="es-ES"/>
        </w:rPr>
        <w:t>Calcagno</w:t>
      </w:r>
      <w:bookmarkStart w:id="0" w:name="_GoBack"/>
      <w:bookmarkEnd w:id="0"/>
      <w:proofErr w:type="spellEnd"/>
    </w:p>
    <w:p w:rsidR="00087A8E" w:rsidRPr="000E1576" w:rsidRDefault="00087A8E" w:rsidP="000E15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1576">
        <w:rPr>
          <w:rFonts w:ascii="Times New Roman" w:hAnsi="Times New Roman"/>
          <w:sz w:val="24"/>
          <w:szCs w:val="24"/>
        </w:rPr>
        <w:t>Horario:</w:t>
      </w:r>
      <w:r>
        <w:rPr>
          <w:rFonts w:ascii="Times New Roman" w:hAnsi="Times New Roman"/>
          <w:sz w:val="24"/>
          <w:szCs w:val="24"/>
        </w:rPr>
        <w:t xml:space="preserve"> Jueves</w:t>
      </w:r>
      <w:r w:rsidR="00881ED1">
        <w:rPr>
          <w:rFonts w:ascii="Times New Roman" w:hAnsi="Times New Roman"/>
          <w:sz w:val="24"/>
          <w:szCs w:val="24"/>
        </w:rPr>
        <w:t xml:space="preserve"> 16, 23, 30 de abril y 7 de </w:t>
      </w:r>
      <w:proofErr w:type="gramStart"/>
      <w:r w:rsidR="00881ED1">
        <w:rPr>
          <w:rFonts w:ascii="Times New Roman" w:hAnsi="Times New Roman"/>
          <w:sz w:val="24"/>
          <w:szCs w:val="24"/>
        </w:rPr>
        <w:t xml:space="preserve">mayo </w:t>
      </w:r>
      <w:r w:rsidRPr="009558F4">
        <w:rPr>
          <w:rFonts w:ascii="Times New Roman" w:hAnsi="Times New Roman"/>
          <w:sz w:val="24"/>
          <w:szCs w:val="24"/>
        </w:rPr>
        <w:t>.</w:t>
      </w:r>
      <w:proofErr w:type="gramEnd"/>
      <w:r w:rsidRPr="000E1576">
        <w:rPr>
          <w:rFonts w:ascii="Times New Roman" w:hAnsi="Times New Roman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11.30 a"/>
        </w:smartTagPr>
        <w:r w:rsidRPr="000E1576">
          <w:rPr>
            <w:rFonts w:ascii="Times New Roman" w:hAnsi="Times New Roman"/>
            <w:sz w:val="24"/>
            <w:szCs w:val="24"/>
          </w:rPr>
          <w:t>11.30 a</w:t>
        </w:r>
      </w:smartTag>
      <w:r w:rsidRPr="000E1576">
        <w:rPr>
          <w:rFonts w:ascii="Times New Roman" w:hAnsi="Times New Roman"/>
          <w:sz w:val="24"/>
          <w:szCs w:val="24"/>
        </w:rPr>
        <w:t xml:space="preserve"> 13.30hs.</w:t>
      </w:r>
      <w:r w:rsidR="007A3D8C">
        <w:rPr>
          <w:rFonts w:ascii="Times New Roman" w:hAnsi="Times New Roman"/>
          <w:sz w:val="24"/>
          <w:szCs w:val="24"/>
        </w:rPr>
        <w:br/>
        <w:t xml:space="preserve">Aula: </w:t>
      </w:r>
      <w:r w:rsidR="0037464B">
        <w:rPr>
          <w:rFonts w:ascii="Times New Roman" w:hAnsi="Times New Roman"/>
          <w:sz w:val="24"/>
          <w:szCs w:val="24"/>
        </w:rPr>
        <w:t>a confirmar</w:t>
      </w:r>
      <w:r w:rsidR="00C74DA4">
        <w:rPr>
          <w:rFonts w:ascii="Times New Roman" w:hAnsi="Times New Roman"/>
          <w:sz w:val="24"/>
          <w:szCs w:val="24"/>
        </w:rPr>
        <w:t>, serán notificados vía mail</w:t>
      </w:r>
      <w:r w:rsidR="0037464B">
        <w:rPr>
          <w:rFonts w:ascii="Times New Roman" w:hAnsi="Times New Roman"/>
          <w:sz w:val="24"/>
          <w:szCs w:val="24"/>
        </w:rPr>
        <w:t xml:space="preserve"> </w:t>
      </w:r>
      <w:r w:rsidR="007A3D8C">
        <w:rPr>
          <w:rFonts w:ascii="Times New Roman" w:hAnsi="Times New Roman"/>
          <w:sz w:val="24"/>
          <w:szCs w:val="24"/>
        </w:rPr>
        <w:t xml:space="preserve">/ </w:t>
      </w:r>
      <w:r w:rsidR="0037464B">
        <w:rPr>
          <w:rFonts w:ascii="Times New Roman" w:hAnsi="Times New Roman"/>
          <w:sz w:val="24"/>
          <w:szCs w:val="24"/>
        </w:rPr>
        <w:t xml:space="preserve">Sede de cursada </w:t>
      </w:r>
      <w:r w:rsidR="007A3D8C">
        <w:rPr>
          <w:rFonts w:ascii="Times New Roman" w:hAnsi="Times New Roman"/>
          <w:sz w:val="24"/>
          <w:szCs w:val="24"/>
        </w:rPr>
        <w:t>Mario Bravo 1050</w:t>
      </w:r>
      <w:r w:rsidR="00C74DA4">
        <w:rPr>
          <w:rFonts w:ascii="Times New Roman" w:hAnsi="Times New Roman"/>
          <w:sz w:val="24"/>
          <w:szCs w:val="24"/>
        </w:rPr>
        <w:br/>
      </w:r>
    </w:p>
    <w:p w:rsidR="00087A8E" w:rsidRPr="00F767FA" w:rsidRDefault="00087A8E" w:rsidP="000E1576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087A8E" w:rsidRDefault="00087A8E" w:rsidP="0008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Firma del estudiante: </w:t>
      </w:r>
    </w:p>
    <w:p w:rsidR="00087A8E" w:rsidRDefault="00087A8E" w:rsidP="0008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s-ES"/>
        </w:rPr>
      </w:pPr>
      <w:r w:rsidRPr="000E1576">
        <w:rPr>
          <w:rFonts w:ascii="Times New Roman" w:hAnsi="Times New Roman"/>
          <w:sz w:val="24"/>
          <w:szCs w:val="24"/>
          <w:lang w:eastAsia="es-ES"/>
        </w:rPr>
        <w:br/>
        <w:t>...........................................................................................................................................</w:t>
      </w:r>
      <w:r w:rsidR="0037464B">
        <w:rPr>
          <w:rFonts w:ascii="Times New Roman" w:hAnsi="Times New Roman"/>
          <w:sz w:val="12"/>
          <w:szCs w:val="12"/>
          <w:lang w:eastAsia="es-ES"/>
        </w:rPr>
        <w:br/>
      </w:r>
    </w:p>
    <w:p w:rsidR="00087A8E" w:rsidRDefault="00087A8E" w:rsidP="0008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s-ES"/>
        </w:rPr>
      </w:pPr>
    </w:p>
    <w:p w:rsidR="0037464B" w:rsidRDefault="0037464B" w:rsidP="0008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s-ES"/>
        </w:rPr>
      </w:pPr>
    </w:p>
    <w:p w:rsidR="00087A8E" w:rsidRDefault="00087A8E" w:rsidP="0008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s-ES"/>
        </w:rPr>
      </w:pPr>
    </w:p>
    <w:p w:rsidR="00087A8E" w:rsidRPr="00080AFD" w:rsidRDefault="00087A8E" w:rsidP="0008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+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>Info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  <w:r w:rsidR="0037464B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proofErr w:type="gramStart"/>
      <w:r w:rsidR="0037464B">
        <w:rPr>
          <w:rFonts w:ascii="Times New Roman" w:hAnsi="Times New Roman"/>
          <w:b/>
          <w:bCs/>
          <w:sz w:val="24"/>
          <w:szCs w:val="24"/>
          <w:lang w:eastAsia="es-ES"/>
        </w:rPr>
        <w:t>e</w:t>
      </w:r>
      <w:proofErr w:type="gramEnd"/>
      <w:r w:rsidR="0037464B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inscripción</w:t>
      </w:r>
      <w:r w:rsidRPr="000E1576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 w:rsidRPr="000E1576">
        <w:rPr>
          <w:rFonts w:ascii="Times New Roman" w:hAnsi="Times New Roman"/>
          <w:sz w:val="24"/>
          <w:szCs w:val="24"/>
          <w:lang w:eastAsia="es-ES"/>
        </w:rPr>
        <w:t>btolli@palermo.edu</w:t>
      </w:r>
    </w:p>
    <w:sectPr w:rsidR="00087A8E" w:rsidRPr="00080AFD" w:rsidSect="003E2D3F">
      <w:pgSz w:w="11906" w:h="16838"/>
      <w:pgMar w:top="18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BC"/>
    <w:multiLevelType w:val="multilevel"/>
    <w:tmpl w:val="D60E5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C760F13"/>
    <w:multiLevelType w:val="multilevel"/>
    <w:tmpl w:val="D60E5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3FA3969"/>
    <w:multiLevelType w:val="multilevel"/>
    <w:tmpl w:val="D60E5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8350B35"/>
    <w:multiLevelType w:val="hybridMultilevel"/>
    <w:tmpl w:val="BE02F2F4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8B"/>
    <w:rsid w:val="00013A94"/>
    <w:rsid w:val="00080AFD"/>
    <w:rsid w:val="00087A8E"/>
    <w:rsid w:val="000C1334"/>
    <w:rsid w:val="000D010F"/>
    <w:rsid w:val="000D0CFE"/>
    <w:rsid w:val="000E1576"/>
    <w:rsid w:val="000E6D10"/>
    <w:rsid w:val="00105335"/>
    <w:rsid w:val="00135A84"/>
    <w:rsid w:val="00180607"/>
    <w:rsid w:val="001D336D"/>
    <w:rsid w:val="00243357"/>
    <w:rsid w:val="002953CC"/>
    <w:rsid w:val="002D6152"/>
    <w:rsid w:val="00315469"/>
    <w:rsid w:val="00354E84"/>
    <w:rsid w:val="0037464B"/>
    <w:rsid w:val="0038680E"/>
    <w:rsid w:val="003A3D2C"/>
    <w:rsid w:val="003E11A4"/>
    <w:rsid w:val="003E2D3F"/>
    <w:rsid w:val="00463926"/>
    <w:rsid w:val="004931E4"/>
    <w:rsid w:val="004C4DFC"/>
    <w:rsid w:val="004F219C"/>
    <w:rsid w:val="005151F6"/>
    <w:rsid w:val="00533B5A"/>
    <w:rsid w:val="0055632B"/>
    <w:rsid w:val="00590521"/>
    <w:rsid w:val="005962D2"/>
    <w:rsid w:val="005C2091"/>
    <w:rsid w:val="006009FB"/>
    <w:rsid w:val="00636A56"/>
    <w:rsid w:val="00674095"/>
    <w:rsid w:val="0070163F"/>
    <w:rsid w:val="0070614C"/>
    <w:rsid w:val="007907FD"/>
    <w:rsid w:val="007A3D8C"/>
    <w:rsid w:val="007C548E"/>
    <w:rsid w:val="00823045"/>
    <w:rsid w:val="00833C18"/>
    <w:rsid w:val="00833DA2"/>
    <w:rsid w:val="00881ED1"/>
    <w:rsid w:val="00884D0C"/>
    <w:rsid w:val="008D7EE8"/>
    <w:rsid w:val="008F2B0B"/>
    <w:rsid w:val="008F7AA8"/>
    <w:rsid w:val="009139E7"/>
    <w:rsid w:val="009558F4"/>
    <w:rsid w:val="00A65F9F"/>
    <w:rsid w:val="00AB3684"/>
    <w:rsid w:val="00AC5181"/>
    <w:rsid w:val="00AC62E7"/>
    <w:rsid w:val="00AE3D78"/>
    <w:rsid w:val="00B53C56"/>
    <w:rsid w:val="00B75B64"/>
    <w:rsid w:val="00BB53D3"/>
    <w:rsid w:val="00C2578B"/>
    <w:rsid w:val="00C74DA4"/>
    <w:rsid w:val="00C92762"/>
    <w:rsid w:val="00C92768"/>
    <w:rsid w:val="00C92826"/>
    <w:rsid w:val="00D519D8"/>
    <w:rsid w:val="00D52D7A"/>
    <w:rsid w:val="00DC6177"/>
    <w:rsid w:val="00E0452F"/>
    <w:rsid w:val="00E73EFC"/>
    <w:rsid w:val="00E92DD5"/>
    <w:rsid w:val="00E93550"/>
    <w:rsid w:val="00EE788B"/>
    <w:rsid w:val="00F43908"/>
    <w:rsid w:val="00F54336"/>
    <w:rsid w:val="00F767FA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F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257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F767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3C1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F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257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F767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3C1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Talleres ABC de representación visual</vt:lpstr>
    </vt:vector>
  </TitlesOfParts>
  <Company>Universidad de Palermo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Talleres ABC de representación visual</dc:title>
  <dc:creator>Carlos Caram</dc:creator>
  <cp:lastModifiedBy>Diego Mazzucco</cp:lastModifiedBy>
  <cp:revision>4</cp:revision>
  <cp:lastPrinted>2020-02-17T14:45:00Z</cp:lastPrinted>
  <dcterms:created xsi:type="dcterms:W3CDTF">2020-02-17T14:42:00Z</dcterms:created>
  <dcterms:modified xsi:type="dcterms:W3CDTF">2020-02-17T14:48:00Z</dcterms:modified>
</cp:coreProperties>
</file>